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A961" w14:textId="4E1FF587" w:rsidR="00F957AC" w:rsidRDefault="00F957AC" w:rsidP="00F957AC">
      <w:pPr>
        <w:rPr>
          <w:b/>
          <w:sz w:val="32"/>
          <w:szCs w:val="32"/>
        </w:rPr>
      </w:pPr>
      <w:r w:rsidRPr="00874943">
        <w:rPr>
          <w:b/>
          <w:sz w:val="32"/>
          <w:szCs w:val="32"/>
        </w:rPr>
        <w:t>P</w:t>
      </w:r>
      <w:r>
        <w:rPr>
          <w:b/>
          <w:sz w:val="32"/>
          <w:szCs w:val="32"/>
        </w:rPr>
        <w:t xml:space="preserve">ositive Behaviour for Learning </w:t>
      </w:r>
      <w:r w:rsidR="00710E17">
        <w:rPr>
          <w:b/>
          <w:sz w:val="32"/>
          <w:szCs w:val="32"/>
        </w:rPr>
        <w:t>transcript</w:t>
      </w:r>
    </w:p>
    <w:p w14:paraId="6872A962" w14:textId="77777777" w:rsidR="001F584E" w:rsidRDefault="001F584E" w:rsidP="001F584E">
      <w:pPr>
        <w:rPr>
          <w:rFonts w:cs="Arial"/>
        </w:rPr>
      </w:pPr>
      <w:r w:rsidRPr="00055BB6">
        <w:rPr>
          <w:rFonts w:cs="Arial"/>
        </w:rPr>
        <w:t xml:space="preserve">A </w:t>
      </w:r>
      <w:r w:rsidRPr="00EB6676">
        <w:rPr>
          <w:rFonts w:cs="Arial"/>
          <w:i/>
        </w:rPr>
        <w:t>whole school approach to differentiated teaching and learning</w:t>
      </w:r>
      <w:r w:rsidRPr="00055BB6">
        <w:rPr>
          <w:rFonts w:cs="Arial"/>
        </w:rPr>
        <w:t xml:space="preserve"> </w:t>
      </w:r>
      <w:r>
        <w:rPr>
          <w:rFonts w:cs="Arial"/>
        </w:rPr>
        <w:t>deliberately prepares for and responds to the diverse needs of all students, including behaviours that maximise engagement</w:t>
      </w:r>
      <w:r w:rsidRPr="00055BB6">
        <w:rPr>
          <w:rFonts w:cs="Arial"/>
        </w:rPr>
        <w:t xml:space="preserve">. </w:t>
      </w:r>
    </w:p>
    <w:p w14:paraId="6872A963" w14:textId="478BF4D0" w:rsidR="001F584E" w:rsidRDefault="001F584E" w:rsidP="001F584E">
      <w:pPr>
        <w:rPr>
          <w:rFonts w:cs="Arial"/>
        </w:rPr>
      </w:pPr>
      <w:r>
        <w:rPr>
          <w:rFonts w:cs="Arial"/>
        </w:rPr>
        <w:t>Positive behaviour support is a differentiated whole-school approach for establishing the social culture and individual behaviour supports needed for schools to be effective learning environments for all students. In Queensland this approach is known as Positive Behaviour for Learning (PBL)</w:t>
      </w:r>
      <w:r w:rsidR="00710E17">
        <w:rPr>
          <w:rFonts w:cs="Arial"/>
        </w:rPr>
        <w:t>.</w:t>
      </w:r>
    </w:p>
    <w:p w14:paraId="6872A964" w14:textId="77777777" w:rsidR="001F584E" w:rsidRPr="00055BB6" w:rsidRDefault="001F584E" w:rsidP="001F584E">
      <w:pPr>
        <w:rPr>
          <w:rFonts w:cs="Arial"/>
        </w:rPr>
      </w:pPr>
      <w:r>
        <w:rPr>
          <w:rFonts w:cs="Arial"/>
        </w:rPr>
        <w:t>Research demonstrates that when positive behaviour support is implemented with fidelity, student engagement and learning are improved, and respectful relationships are fostered.</w:t>
      </w:r>
    </w:p>
    <w:p w14:paraId="6872A965" w14:textId="77777777" w:rsidR="001F584E" w:rsidRPr="00DE53CD" w:rsidRDefault="001F584E" w:rsidP="001F584E">
      <w:pPr>
        <w:rPr>
          <w:rFonts w:cs="Arial"/>
        </w:rPr>
      </w:pPr>
      <w:r>
        <w:rPr>
          <w:rFonts w:cs="Arial"/>
        </w:rPr>
        <w:t>Schools value the involvement of parents and the wider community in creating an environment where all students feel safe, supported and included.</w:t>
      </w:r>
    </w:p>
    <w:p w14:paraId="6872A966" w14:textId="77777777" w:rsidR="001F584E" w:rsidRDefault="00EB5D07" w:rsidP="001F584E">
      <w:pPr>
        <w:rPr>
          <w:rFonts w:cs="Arial"/>
        </w:rPr>
      </w:pPr>
      <w:r>
        <w:rPr>
          <w:rFonts w:cs="Arial"/>
        </w:rPr>
        <w:t>PBL</w:t>
      </w:r>
      <w:r w:rsidR="001F584E" w:rsidRPr="00055BB6">
        <w:rPr>
          <w:rFonts w:cs="Arial"/>
        </w:rPr>
        <w:t xml:space="preserve"> is a whole-school </w:t>
      </w:r>
      <w:r w:rsidR="001F584E">
        <w:rPr>
          <w:rFonts w:cs="Arial"/>
        </w:rPr>
        <w:t>framework for</w:t>
      </w:r>
      <w:r w:rsidR="001F584E" w:rsidRPr="00055BB6">
        <w:rPr>
          <w:rFonts w:cs="Arial"/>
        </w:rPr>
        <w:t xml:space="preserve"> </w:t>
      </w:r>
      <w:r w:rsidR="001F584E">
        <w:rPr>
          <w:rFonts w:cs="Arial"/>
        </w:rPr>
        <w:t>establishing and maintaining</w:t>
      </w:r>
      <w:r w:rsidR="001F584E" w:rsidRPr="00055BB6">
        <w:rPr>
          <w:rFonts w:cs="Arial"/>
        </w:rPr>
        <w:t xml:space="preserve"> safe and supportive </w:t>
      </w:r>
      <w:r w:rsidR="001F584E">
        <w:rPr>
          <w:rFonts w:cs="Arial"/>
        </w:rPr>
        <w:t xml:space="preserve">learning </w:t>
      </w:r>
      <w:r w:rsidR="001F584E" w:rsidRPr="00055BB6">
        <w:rPr>
          <w:rFonts w:cs="Arial"/>
        </w:rPr>
        <w:t>environment</w:t>
      </w:r>
      <w:r w:rsidR="001F584E">
        <w:rPr>
          <w:rFonts w:cs="Arial"/>
        </w:rPr>
        <w:t>s.</w:t>
      </w:r>
      <w:r w:rsidR="001F584E" w:rsidRPr="00055BB6">
        <w:rPr>
          <w:rFonts w:cs="Arial"/>
        </w:rPr>
        <w:t xml:space="preserve"> </w:t>
      </w:r>
      <w:r w:rsidR="001F584E">
        <w:rPr>
          <w:rFonts w:cs="Arial"/>
        </w:rPr>
        <w:t>PBL</w:t>
      </w:r>
      <w:r w:rsidR="001F584E" w:rsidRPr="00055BB6">
        <w:rPr>
          <w:rFonts w:cs="Arial"/>
        </w:rPr>
        <w:t xml:space="preserve"> has a strong evidence-base</w:t>
      </w:r>
      <w:r w:rsidR="001F584E">
        <w:rPr>
          <w:rFonts w:cs="Arial"/>
        </w:rPr>
        <w:t>,</w:t>
      </w:r>
      <w:r w:rsidR="001F584E" w:rsidRPr="00055BB6">
        <w:rPr>
          <w:rFonts w:cs="Arial"/>
        </w:rPr>
        <w:t xml:space="preserve"> and </w:t>
      </w:r>
      <w:r w:rsidR="009A49BF">
        <w:rPr>
          <w:rFonts w:cs="Arial"/>
        </w:rPr>
        <w:t xml:space="preserve">is </w:t>
      </w:r>
      <w:r w:rsidR="001F584E">
        <w:rPr>
          <w:rFonts w:cs="Arial"/>
        </w:rPr>
        <w:t>successfully implemented by</w:t>
      </w:r>
      <w:r w:rsidR="001F584E" w:rsidRPr="00055BB6">
        <w:rPr>
          <w:rFonts w:cs="Arial"/>
        </w:rPr>
        <w:t xml:space="preserve"> </w:t>
      </w:r>
      <w:r w:rsidR="001F584E">
        <w:rPr>
          <w:rFonts w:cs="Arial"/>
        </w:rPr>
        <w:t xml:space="preserve">many </w:t>
      </w:r>
      <w:r w:rsidR="001F584E" w:rsidRPr="00055BB6">
        <w:rPr>
          <w:rFonts w:cs="Arial"/>
        </w:rPr>
        <w:t>Queensland state schools.</w:t>
      </w:r>
      <w:r w:rsidR="001F584E">
        <w:rPr>
          <w:rFonts w:cs="Arial"/>
        </w:rPr>
        <w:t xml:space="preserve"> </w:t>
      </w:r>
    </w:p>
    <w:p w14:paraId="6872A967" w14:textId="77777777" w:rsidR="001F584E" w:rsidRPr="00055BB6" w:rsidRDefault="001F584E" w:rsidP="001F584E">
      <w:pPr>
        <w:rPr>
          <w:rFonts w:cs="Arial"/>
        </w:rPr>
      </w:pPr>
      <w:r>
        <w:rPr>
          <w:rFonts w:cs="Arial"/>
        </w:rPr>
        <w:t>PBL takes an instructional approach to behaviour, recognising that schools play an important role in teaching students the behaviours they need for success at school and beyond.</w:t>
      </w:r>
    </w:p>
    <w:p w14:paraId="6872A968" w14:textId="77777777" w:rsidR="001F584E" w:rsidRDefault="001F584E" w:rsidP="001F584E">
      <w:pPr>
        <w:rPr>
          <w:rFonts w:cs="Arial"/>
        </w:rPr>
      </w:pPr>
      <w:r>
        <w:rPr>
          <w:rFonts w:cs="Arial"/>
        </w:rPr>
        <w:t>There is a proven relationship between effective classroom management, academic achievement, and teacher and student wellbeing, and PBL is a framework that can help establish the conditions necessary to gain these outcomes.</w:t>
      </w:r>
    </w:p>
    <w:p w14:paraId="6872A969" w14:textId="77777777" w:rsidR="001F584E" w:rsidRDefault="001F584E" w:rsidP="001F584E">
      <w:pPr>
        <w:rPr>
          <w:rFonts w:cs="Arial"/>
        </w:rPr>
      </w:pPr>
      <w:r w:rsidRPr="00055BB6">
        <w:rPr>
          <w:rFonts w:cs="Arial"/>
        </w:rPr>
        <w:t xml:space="preserve">The </w:t>
      </w:r>
      <w:r>
        <w:rPr>
          <w:rFonts w:cs="Arial"/>
        </w:rPr>
        <w:t xml:space="preserve">PBL </w:t>
      </w:r>
      <w:r w:rsidRPr="00055BB6">
        <w:rPr>
          <w:rFonts w:cs="Arial"/>
        </w:rPr>
        <w:t xml:space="preserve">framework supports schools to improve social, emotional, behavioural and academic outcomes for </w:t>
      </w:r>
      <w:r>
        <w:rPr>
          <w:rFonts w:cs="Arial"/>
        </w:rPr>
        <w:t xml:space="preserve">all </w:t>
      </w:r>
      <w:r w:rsidRPr="00055BB6">
        <w:rPr>
          <w:rFonts w:cs="Arial"/>
        </w:rPr>
        <w:t>students</w:t>
      </w:r>
      <w:r>
        <w:rPr>
          <w:rFonts w:cs="Arial"/>
        </w:rPr>
        <w:t>.</w:t>
      </w:r>
      <w:r w:rsidRPr="00055BB6">
        <w:rPr>
          <w:rFonts w:cs="Arial"/>
        </w:rPr>
        <w:t xml:space="preserve"> </w:t>
      </w:r>
      <w:r>
        <w:rPr>
          <w:rFonts w:cs="Arial"/>
        </w:rPr>
        <w:t>S</w:t>
      </w:r>
      <w:r w:rsidRPr="00055BB6">
        <w:rPr>
          <w:rFonts w:cs="Arial"/>
        </w:rPr>
        <w:t>chools can use it to:</w:t>
      </w:r>
    </w:p>
    <w:p w14:paraId="6872A96A" w14:textId="5F3B9BFD" w:rsidR="001F584E" w:rsidRPr="00055BB6" w:rsidRDefault="001F584E" w:rsidP="001F584E">
      <w:pPr>
        <w:pStyle w:val="ListParagraph"/>
        <w:numPr>
          <w:ilvl w:val="0"/>
          <w:numId w:val="4"/>
        </w:numPr>
        <w:tabs>
          <w:tab w:val="clear" w:pos="2835"/>
        </w:tabs>
        <w:spacing w:after="160" w:line="259" w:lineRule="auto"/>
        <w:contextualSpacing/>
        <w:rPr>
          <w:rFonts w:cs="Arial"/>
        </w:rPr>
      </w:pPr>
      <w:r w:rsidRPr="00055BB6">
        <w:rPr>
          <w:rFonts w:cs="Arial"/>
        </w:rPr>
        <w:t>analyse and improve behaviour and learning outcomes</w:t>
      </w:r>
    </w:p>
    <w:p w14:paraId="6872A96B" w14:textId="0CDC1D3E" w:rsidR="001F584E" w:rsidRPr="00055BB6" w:rsidRDefault="001F584E" w:rsidP="001F584E">
      <w:pPr>
        <w:pStyle w:val="ListParagraph"/>
        <w:numPr>
          <w:ilvl w:val="0"/>
          <w:numId w:val="4"/>
        </w:numPr>
        <w:tabs>
          <w:tab w:val="clear" w:pos="2835"/>
        </w:tabs>
        <w:spacing w:after="160" w:line="259" w:lineRule="auto"/>
        <w:contextualSpacing/>
        <w:rPr>
          <w:rFonts w:cs="Arial"/>
        </w:rPr>
      </w:pPr>
      <w:r>
        <w:rPr>
          <w:rFonts w:cs="Arial"/>
        </w:rPr>
        <w:t>select</w:t>
      </w:r>
      <w:r w:rsidRPr="00055BB6">
        <w:rPr>
          <w:rFonts w:cs="Arial"/>
        </w:rPr>
        <w:t xml:space="preserve"> evidence-based practices </w:t>
      </w:r>
      <w:r>
        <w:rPr>
          <w:rFonts w:cs="Arial"/>
        </w:rPr>
        <w:t>for student</w:t>
      </w:r>
      <w:r w:rsidRPr="00055BB6">
        <w:rPr>
          <w:rFonts w:cs="Arial"/>
        </w:rPr>
        <w:t xml:space="preserve"> support </w:t>
      </w:r>
      <w:r>
        <w:rPr>
          <w:rFonts w:cs="Arial"/>
        </w:rPr>
        <w:t>and intervention</w:t>
      </w:r>
    </w:p>
    <w:p w14:paraId="6872A96C" w14:textId="77777777" w:rsidR="001F584E" w:rsidRDefault="001F584E" w:rsidP="001F584E">
      <w:pPr>
        <w:pStyle w:val="ListParagraph"/>
        <w:numPr>
          <w:ilvl w:val="0"/>
          <w:numId w:val="4"/>
        </w:numPr>
        <w:tabs>
          <w:tab w:val="clear" w:pos="2835"/>
        </w:tabs>
        <w:spacing w:after="160" w:line="259" w:lineRule="auto"/>
        <w:contextualSpacing/>
        <w:rPr>
          <w:rFonts w:cs="Arial"/>
        </w:rPr>
      </w:pPr>
      <w:r>
        <w:rPr>
          <w:rFonts w:cs="Arial"/>
        </w:rPr>
        <w:t>provide</w:t>
      </w:r>
      <w:r w:rsidRPr="00055BB6">
        <w:rPr>
          <w:rFonts w:cs="Arial"/>
        </w:rPr>
        <w:t xml:space="preserve"> support </w:t>
      </w:r>
      <w:r>
        <w:rPr>
          <w:rFonts w:cs="Arial"/>
        </w:rPr>
        <w:t xml:space="preserve">to </w:t>
      </w:r>
      <w:r w:rsidRPr="00055BB6">
        <w:rPr>
          <w:rFonts w:cs="Arial"/>
        </w:rPr>
        <w:t xml:space="preserve">staff members </w:t>
      </w:r>
      <w:r>
        <w:rPr>
          <w:rFonts w:cs="Arial"/>
        </w:rPr>
        <w:t>in</w:t>
      </w:r>
      <w:r w:rsidRPr="00055BB6">
        <w:rPr>
          <w:rFonts w:cs="Arial"/>
        </w:rPr>
        <w:t xml:space="preserve"> maintain</w:t>
      </w:r>
      <w:r>
        <w:rPr>
          <w:rFonts w:cs="Arial"/>
        </w:rPr>
        <w:t>ing</w:t>
      </w:r>
      <w:r w:rsidRPr="00055BB6">
        <w:rPr>
          <w:rFonts w:cs="Arial"/>
        </w:rPr>
        <w:t xml:space="preserve"> consistent </w:t>
      </w:r>
      <w:r>
        <w:rPr>
          <w:rFonts w:cs="Arial"/>
        </w:rPr>
        <w:t xml:space="preserve">and proactive </w:t>
      </w:r>
      <w:r w:rsidRPr="00055BB6">
        <w:rPr>
          <w:rFonts w:cs="Arial"/>
        </w:rPr>
        <w:t>school</w:t>
      </w:r>
      <w:r>
        <w:rPr>
          <w:rFonts w:cs="Arial"/>
        </w:rPr>
        <w:t>-wide</w:t>
      </w:r>
      <w:r w:rsidRPr="00055BB6">
        <w:rPr>
          <w:rFonts w:cs="Arial"/>
        </w:rPr>
        <w:t xml:space="preserve"> and classroom </w:t>
      </w:r>
      <w:r>
        <w:rPr>
          <w:rFonts w:cs="Arial"/>
        </w:rPr>
        <w:t xml:space="preserve">systems and </w:t>
      </w:r>
      <w:r w:rsidRPr="00055BB6">
        <w:rPr>
          <w:rFonts w:cs="Arial"/>
        </w:rPr>
        <w:t>practices.</w:t>
      </w:r>
    </w:p>
    <w:p w14:paraId="6872A96D" w14:textId="77777777" w:rsidR="00681F58" w:rsidRDefault="00681F58" w:rsidP="00681F58">
      <w:pPr>
        <w:pStyle w:val="ListParagraph"/>
        <w:numPr>
          <w:ilvl w:val="0"/>
          <w:numId w:val="0"/>
        </w:numPr>
        <w:tabs>
          <w:tab w:val="clear" w:pos="2835"/>
        </w:tabs>
        <w:spacing w:after="160" w:line="259" w:lineRule="auto"/>
        <w:ind w:left="720"/>
        <w:contextualSpacing/>
        <w:rPr>
          <w:rFonts w:cs="Arial"/>
        </w:rPr>
      </w:pPr>
    </w:p>
    <w:p w14:paraId="6872A96E" w14:textId="77777777" w:rsidR="001F584E" w:rsidRPr="009A49BF" w:rsidRDefault="001F584E" w:rsidP="00B5129B">
      <w:pPr>
        <w:pStyle w:val="ListParagraph"/>
        <w:numPr>
          <w:ilvl w:val="0"/>
          <w:numId w:val="0"/>
        </w:numPr>
        <w:tabs>
          <w:tab w:val="clear" w:pos="2835"/>
        </w:tabs>
        <w:spacing w:after="160" w:line="259" w:lineRule="auto"/>
        <w:contextualSpacing/>
        <w:rPr>
          <w:rFonts w:cs="Arial"/>
        </w:rPr>
      </w:pPr>
      <w:r w:rsidRPr="00EB6676">
        <w:rPr>
          <w:rFonts w:cs="Arial"/>
        </w:rPr>
        <w:t xml:space="preserve">Classroom management consists of all the things that teachers do to create a safe and supportive learning environment where all students can learn to their full potential. </w:t>
      </w:r>
    </w:p>
    <w:p w14:paraId="6872A96F" w14:textId="77777777" w:rsidR="00681F58" w:rsidRDefault="00681F58" w:rsidP="00B5129B">
      <w:pPr>
        <w:pStyle w:val="ListParagraph"/>
        <w:numPr>
          <w:ilvl w:val="0"/>
          <w:numId w:val="0"/>
        </w:numPr>
        <w:shd w:val="clear" w:color="auto" w:fill="FFFFFF"/>
        <w:tabs>
          <w:tab w:val="clear" w:pos="2835"/>
        </w:tabs>
        <w:spacing w:after="240" w:line="259" w:lineRule="auto"/>
        <w:contextualSpacing/>
        <w:textAlignment w:val="baseline"/>
        <w:rPr>
          <w:rFonts w:cs="Arial"/>
        </w:rPr>
      </w:pPr>
    </w:p>
    <w:p w14:paraId="6872A970" w14:textId="77777777" w:rsidR="001F584E" w:rsidRPr="00EB6676" w:rsidRDefault="001F584E" w:rsidP="00B5129B">
      <w:pPr>
        <w:pStyle w:val="ListParagraph"/>
        <w:numPr>
          <w:ilvl w:val="0"/>
          <w:numId w:val="0"/>
        </w:numPr>
        <w:shd w:val="clear" w:color="auto" w:fill="FFFFFF"/>
        <w:tabs>
          <w:tab w:val="clear" w:pos="2835"/>
        </w:tabs>
        <w:spacing w:after="240" w:line="259" w:lineRule="auto"/>
        <w:contextualSpacing/>
        <w:textAlignment w:val="baseline"/>
        <w:rPr>
          <w:rFonts w:cs="Arial"/>
        </w:rPr>
      </w:pPr>
      <w:r w:rsidRPr="00EB6676">
        <w:rPr>
          <w:rFonts w:cs="Arial"/>
        </w:rPr>
        <w:t xml:space="preserve">Students learn best in well-ordered environments with clear expectations in place, where all students feel valued. </w:t>
      </w:r>
    </w:p>
    <w:p w14:paraId="6872A974" w14:textId="77777777" w:rsidR="001F584E" w:rsidRDefault="001F584E" w:rsidP="001F584E">
      <w:pPr>
        <w:rPr>
          <w:rFonts w:cs="Arial"/>
        </w:rPr>
      </w:pPr>
      <w:r>
        <w:rPr>
          <w:rFonts w:cs="Arial"/>
        </w:rPr>
        <w:t>Positive, respectful relationships are at the centre of a proactive approach to classroom management. Effective classroom management consists of eight components shown to increase student engagement with learning and reduce the risk of problem behaviour:</w:t>
      </w:r>
    </w:p>
    <w:p w14:paraId="6872A975" w14:textId="61C481BF" w:rsidR="001F584E" w:rsidRDefault="00710E17" w:rsidP="001F584E">
      <w:pPr>
        <w:pStyle w:val="ListParagraph"/>
        <w:numPr>
          <w:ilvl w:val="0"/>
          <w:numId w:val="5"/>
        </w:numPr>
        <w:tabs>
          <w:tab w:val="clear" w:pos="2835"/>
        </w:tabs>
        <w:spacing w:after="160" w:line="259" w:lineRule="auto"/>
        <w:contextualSpacing/>
        <w:rPr>
          <w:rFonts w:cs="Arial"/>
        </w:rPr>
      </w:pPr>
      <w:r>
        <w:rPr>
          <w:rFonts w:cs="Arial"/>
        </w:rPr>
        <w:t>C</w:t>
      </w:r>
      <w:r w:rsidR="001F584E">
        <w:rPr>
          <w:rFonts w:cs="Arial"/>
        </w:rPr>
        <w:t>lassroom organisation</w:t>
      </w:r>
    </w:p>
    <w:p w14:paraId="6872A976" w14:textId="578B3926" w:rsidR="001F584E" w:rsidRDefault="00710E17" w:rsidP="001F584E">
      <w:pPr>
        <w:pStyle w:val="ListParagraph"/>
        <w:numPr>
          <w:ilvl w:val="0"/>
          <w:numId w:val="5"/>
        </w:numPr>
        <w:tabs>
          <w:tab w:val="clear" w:pos="2835"/>
        </w:tabs>
        <w:spacing w:after="160" w:line="259" w:lineRule="auto"/>
        <w:contextualSpacing/>
        <w:rPr>
          <w:rFonts w:cs="Arial"/>
        </w:rPr>
      </w:pPr>
      <w:r>
        <w:rPr>
          <w:rFonts w:cs="Arial"/>
        </w:rPr>
        <w:t>D</w:t>
      </w:r>
      <w:r w:rsidR="001F584E">
        <w:rPr>
          <w:rFonts w:cs="Arial"/>
        </w:rPr>
        <w:t>ifferentiated teaching and learning</w:t>
      </w:r>
    </w:p>
    <w:p w14:paraId="6872A977" w14:textId="3D1F94AB" w:rsidR="001F584E" w:rsidRDefault="00710E17" w:rsidP="001F584E">
      <w:pPr>
        <w:pStyle w:val="ListParagraph"/>
        <w:numPr>
          <w:ilvl w:val="0"/>
          <w:numId w:val="5"/>
        </w:numPr>
        <w:tabs>
          <w:tab w:val="clear" w:pos="2835"/>
        </w:tabs>
        <w:spacing w:after="160" w:line="259" w:lineRule="auto"/>
        <w:contextualSpacing/>
        <w:rPr>
          <w:rFonts w:cs="Arial"/>
        </w:rPr>
      </w:pPr>
      <w:r>
        <w:rPr>
          <w:rFonts w:cs="Arial"/>
        </w:rPr>
        <w:t>B</w:t>
      </w:r>
      <w:r w:rsidR="001F584E">
        <w:rPr>
          <w:rFonts w:cs="Arial"/>
        </w:rPr>
        <w:t>ehavioural expectations</w:t>
      </w:r>
    </w:p>
    <w:p w14:paraId="6872A978" w14:textId="655C78A1" w:rsidR="001F584E" w:rsidRDefault="00710E17" w:rsidP="001F584E">
      <w:pPr>
        <w:pStyle w:val="ListParagraph"/>
        <w:numPr>
          <w:ilvl w:val="0"/>
          <w:numId w:val="5"/>
        </w:numPr>
        <w:tabs>
          <w:tab w:val="clear" w:pos="2835"/>
        </w:tabs>
        <w:spacing w:after="160" w:line="259" w:lineRule="auto"/>
        <w:contextualSpacing/>
        <w:rPr>
          <w:rFonts w:cs="Arial"/>
        </w:rPr>
      </w:pPr>
      <w:r>
        <w:rPr>
          <w:rFonts w:cs="Arial"/>
        </w:rPr>
        <w:t>E</w:t>
      </w:r>
      <w:r w:rsidR="001F584E">
        <w:rPr>
          <w:rFonts w:cs="Arial"/>
        </w:rPr>
        <w:t>xplicit teaching of social skills</w:t>
      </w:r>
    </w:p>
    <w:p w14:paraId="6872A979" w14:textId="57326E0C" w:rsidR="001F584E" w:rsidRDefault="00710E17" w:rsidP="001F584E">
      <w:pPr>
        <w:pStyle w:val="ListParagraph"/>
        <w:numPr>
          <w:ilvl w:val="0"/>
          <w:numId w:val="5"/>
        </w:numPr>
        <w:tabs>
          <w:tab w:val="clear" w:pos="2835"/>
        </w:tabs>
        <w:spacing w:after="160" w:line="259" w:lineRule="auto"/>
        <w:contextualSpacing/>
        <w:rPr>
          <w:rFonts w:cs="Arial"/>
        </w:rPr>
      </w:pPr>
      <w:r>
        <w:rPr>
          <w:rFonts w:cs="Arial"/>
        </w:rPr>
        <w:t>P</w:t>
      </w:r>
      <w:r w:rsidR="001F584E">
        <w:rPr>
          <w:rFonts w:cs="Arial"/>
        </w:rPr>
        <w:t>ositive reinforcement</w:t>
      </w:r>
    </w:p>
    <w:p w14:paraId="6872A97A" w14:textId="6303BDBA" w:rsidR="001F584E" w:rsidRDefault="00710E17" w:rsidP="001F584E">
      <w:pPr>
        <w:pStyle w:val="ListParagraph"/>
        <w:numPr>
          <w:ilvl w:val="0"/>
          <w:numId w:val="5"/>
        </w:numPr>
        <w:tabs>
          <w:tab w:val="clear" w:pos="2835"/>
        </w:tabs>
        <w:spacing w:after="160" w:line="259" w:lineRule="auto"/>
        <w:contextualSpacing/>
        <w:rPr>
          <w:rFonts w:cs="Arial"/>
        </w:rPr>
      </w:pPr>
      <w:r>
        <w:rPr>
          <w:rFonts w:cs="Arial"/>
        </w:rPr>
        <w:t>A</w:t>
      </w:r>
      <w:r w:rsidR="001F584E">
        <w:rPr>
          <w:rFonts w:cs="Arial"/>
        </w:rPr>
        <w:t>ctive engagement</w:t>
      </w:r>
    </w:p>
    <w:p w14:paraId="6872A97B" w14:textId="0BD579C8" w:rsidR="001F584E" w:rsidRDefault="00710E17" w:rsidP="001F584E">
      <w:pPr>
        <w:pStyle w:val="ListParagraph"/>
        <w:numPr>
          <w:ilvl w:val="0"/>
          <w:numId w:val="5"/>
        </w:numPr>
        <w:tabs>
          <w:tab w:val="clear" w:pos="2835"/>
        </w:tabs>
        <w:spacing w:after="160" w:line="259" w:lineRule="auto"/>
        <w:contextualSpacing/>
        <w:rPr>
          <w:rFonts w:cs="Arial"/>
        </w:rPr>
      </w:pPr>
      <w:r>
        <w:rPr>
          <w:rFonts w:cs="Arial"/>
        </w:rPr>
        <w:t>A</w:t>
      </w:r>
      <w:r w:rsidR="001F584E">
        <w:rPr>
          <w:rFonts w:cs="Arial"/>
        </w:rPr>
        <w:t>ctive supervision</w:t>
      </w:r>
    </w:p>
    <w:p w14:paraId="6872A97C" w14:textId="3851ED58" w:rsidR="001F584E" w:rsidRPr="000B16F0" w:rsidRDefault="00710E17" w:rsidP="001F584E">
      <w:pPr>
        <w:pStyle w:val="ListParagraph"/>
        <w:numPr>
          <w:ilvl w:val="0"/>
          <w:numId w:val="5"/>
        </w:numPr>
        <w:tabs>
          <w:tab w:val="clear" w:pos="2835"/>
        </w:tabs>
        <w:spacing w:after="160" w:line="259" w:lineRule="auto"/>
        <w:contextualSpacing/>
        <w:rPr>
          <w:rFonts w:cs="Arial"/>
        </w:rPr>
      </w:pPr>
      <w:r>
        <w:rPr>
          <w:rFonts w:cs="Arial"/>
        </w:rPr>
        <w:t>C</w:t>
      </w:r>
      <w:r w:rsidR="001F584E">
        <w:rPr>
          <w:rFonts w:cs="Arial"/>
        </w:rPr>
        <w:t>onsistent and fair consequences.</w:t>
      </w:r>
    </w:p>
    <w:p w14:paraId="6872A97D" w14:textId="77777777" w:rsidR="001F584E" w:rsidRPr="00B5129B" w:rsidRDefault="001F584E" w:rsidP="00B5129B">
      <w:pPr>
        <w:rPr>
          <w:rFonts w:cs="Arial"/>
        </w:rPr>
      </w:pPr>
      <w:r>
        <w:rPr>
          <w:rFonts w:cs="Arial"/>
        </w:rPr>
        <w:t>Each of these components can be broken down further into specific practices which teachers can use to build a positive classroom environment and maximise instruction time.</w:t>
      </w:r>
    </w:p>
    <w:p w14:paraId="6872A97E" w14:textId="77777777" w:rsidR="001F584E" w:rsidRPr="001F584E" w:rsidRDefault="001F584E" w:rsidP="001F584E">
      <w:pPr>
        <w:pStyle w:val="ListParagraph"/>
        <w:numPr>
          <w:ilvl w:val="0"/>
          <w:numId w:val="0"/>
        </w:numPr>
        <w:shd w:val="clear" w:color="auto" w:fill="FFFFFF"/>
        <w:spacing w:before="100" w:beforeAutospacing="1" w:after="100" w:afterAutospacing="1"/>
        <w:ind w:left="22"/>
        <w:textAlignment w:val="baseline"/>
        <w:rPr>
          <w:rFonts w:eastAsia="Times New Roman" w:cs="Arial"/>
          <w:lang w:val="en-US"/>
        </w:rPr>
      </w:pPr>
      <w:r w:rsidRPr="000B16F0">
        <w:rPr>
          <w:rFonts w:cs="Arial"/>
        </w:rPr>
        <w:t xml:space="preserve">PBL provides a continuum of support for all students </w:t>
      </w:r>
      <w:r>
        <w:rPr>
          <w:rFonts w:cs="Arial"/>
        </w:rPr>
        <w:t>through</w:t>
      </w:r>
      <w:r w:rsidRPr="000B16F0">
        <w:rPr>
          <w:rFonts w:cs="Arial"/>
        </w:rPr>
        <w:t xml:space="preserve"> three tiers of intervention</w:t>
      </w:r>
      <w:r>
        <w:rPr>
          <w:rFonts w:cs="Arial"/>
        </w:rPr>
        <w:t>. Importantly the tiers do not represent students; they represent levels and intensity of intervention.  This mo</w:t>
      </w:r>
      <w:r w:rsidR="00B5129B">
        <w:rPr>
          <w:rFonts w:cs="Arial"/>
        </w:rPr>
        <w:t>del is consistent with the</w:t>
      </w:r>
      <w:r>
        <w:rPr>
          <w:rFonts w:cs="Arial"/>
        </w:rPr>
        <w:t xml:space="preserve"> </w:t>
      </w:r>
      <w:r w:rsidRPr="00EB6676">
        <w:rPr>
          <w:rFonts w:cs="Arial"/>
        </w:rPr>
        <w:t>Whole school approach to differentiated teaching and learning</w:t>
      </w:r>
      <w:r>
        <w:rPr>
          <w:rFonts w:cs="Arial"/>
        </w:rPr>
        <w:t xml:space="preserve"> which details the requirements in the P-12 curriculum, assessment and reporting framework.</w:t>
      </w:r>
    </w:p>
    <w:p w14:paraId="7EA6E437" w14:textId="77777777" w:rsidR="00710E17" w:rsidRDefault="001F584E" w:rsidP="00710E17">
      <w:pPr>
        <w:pStyle w:val="ListParagraph"/>
        <w:numPr>
          <w:ilvl w:val="0"/>
          <w:numId w:val="6"/>
        </w:numPr>
        <w:shd w:val="clear" w:color="auto" w:fill="FFFFFF"/>
        <w:tabs>
          <w:tab w:val="clear" w:pos="2835"/>
        </w:tabs>
        <w:spacing w:before="100" w:beforeAutospacing="1" w:after="100" w:afterAutospacing="1" w:line="259" w:lineRule="auto"/>
        <w:contextualSpacing/>
        <w:textAlignment w:val="baseline"/>
        <w:rPr>
          <w:rFonts w:eastAsia="Times New Roman" w:cs="Arial"/>
          <w:lang w:val="en-US"/>
        </w:rPr>
      </w:pPr>
      <w:r w:rsidRPr="000B16F0">
        <w:rPr>
          <w:rFonts w:eastAsia="Times New Roman" w:cs="Arial"/>
          <w:lang w:val="en-US"/>
        </w:rPr>
        <w:t>Tier 1 “</w:t>
      </w:r>
      <w:r>
        <w:rPr>
          <w:rFonts w:eastAsia="Times New Roman" w:cs="Arial"/>
          <w:lang w:val="en-US"/>
        </w:rPr>
        <w:t>differentiated and explicit teaching for all students</w:t>
      </w:r>
      <w:r w:rsidRPr="000B16F0">
        <w:rPr>
          <w:rFonts w:eastAsia="Times New Roman" w:cs="Arial"/>
          <w:lang w:val="en-US"/>
        </w:rPr>
        <w:t>” or schoolwide interventions are the critical foundation for PBL. Interventions are at the whole school level and are provided to all students</w:t>
      </w:r>
      <w:r>
        <w:rPr>
          <w:rFonts w:eastAsia="Times New Roman" w:cs="Arial"/>
          <w:lang w:val="en-US"/>
        </w:rPr>
        <w:t xml:space="preserve"> across</w:t>
      </w:r>
      <w:r w:rsidRPr="000B16F0">
        <w:rPr>
          <w:rFonts w:eastAsia="Times New Roman" w:cs="Arial"/>
          <w:lang w:val="en-US"/>
        </w:rPr>
        <w:t xml:space="preserve"> </w:t>
      </w:r>
      <w:r>
        <w:rPr>
          <w:rFonts w:eastAsia="Times New Roman" w:cs="Arial"/>
          <w:lang w:val="en-US"/>
        </w:rPr>
        <w:t xml:space="preserve">academic, </w:t>
      </w:r>
      <w:r w:rsidRPr="000B16F0">
        <w:rPr>
          <w:rFonts w:eastAsia="Times New Roman" w:cs="Arial"/>
          <w:lang w:val="en-US"/>
        </w:rPr>
        <w:t xml:space="preserve">emotional and behaviour </w:t>
      </w:r>
      <w:r>
        <w:rPr>
          <w:rFonts w:eastAsia="Times New Roman" w:cs="Arial"/>
          <w:lang w:val="en-US"/>
        </w:rPr>
        <w:t>dimensions of learning.</w:t>
      </w:r>
    </w:p>
    <w:p w14:paraId="6872A980" w14:textId="738634DC" w:rsidR="001F584E" w:rsidRPr="00710E17" w:rsidRDefault="001F584E" w:rsidP="00710E17">
      <w:pPr>
        <w:pStyle w:val="ListParagraph"/>
        <w:numPr>
          <w:ilvl w:val="1"/>
          <w:numId w:val="6"/>
        </w:numPr>
        <w:shd w:val="clear" w:color="auto" w:fill="FFFFFF"/>
        <w:tabs>
          <w:tab w:val="clear" w:pos="2835"/>
        </w:tabs>
        <w:spacing w:before="100" w:beforeAutospacing="1" w:after="100" w:afterAutospacing="1" w:line="259" w:lineRule="auto"/>
        <w:contextualSpacing/>
        <w:textAlignment w:val="baseline"/>
        <w:rPr>
          <w:rFonts w:eastAsia="Times New Roman" w:cs="Arial"/>
          <w:lang w:val="en-US"/>
        </w:rPr>
      </w:pPr>
      <w:r w:rsidRPr="00710E17">
        <w:rPr>
          <w:rFonts w:eastAsia="Times New Roman" w:cs="Arial"/>
          <w:lang w:val="en-US"/>
        </w:rPr>
        <w:t>The focus of tier 1 intervention is on all students and staff across all settings – whole school, classroom and non-classroom settings.</w:t>
      </w:r>
    </w:p>
    <w:p w14:paraId="6364FAFD" w14:textId="77777777" w:rsidR="003664EF" w:rsidRDefault="001F584E" w:rsidP="009574D8">
      <w:pPr>
        <w:pStyle w:val="ListParagraph"/>
        <w:numPr>
          <w:ilvl w:val="0"/>
          <w:numId w:val="6"/>
        </w:numPr>
        <w:shd w:val="clear" w:color="auto" w:fill="FFFFFF"/>
        <w:tabs>
          <w:tab w:val="clear" w:pos="2835"/>
        </w:tabs>
        <w:spacing w:before="100" w:beforeAutospacing="1" w:after="100" w:afterAutospacing="1" w:line="259" w:lineRule="auto"/>
        <w:contextualSpacing/>
        <w:textAlignment w:val="baseline"/>
        <w:rPr>
          <w:rFonts w:eastAsia="Times New Roman" w:cs="Arial"/>
          <w:lang w:val="en-US"/>
        </w:rPr>
      </w:pPr>
      <w:r w:rsidRPr="00710E17">
        <w:rPr>
          <w:rFonts w:eastAsia="Times New Roman" w:cs="Arial"/>
          <w:lang w:val="en-US"/>
        </w:rPr>
        <w:t>Tier 2 or “focused” interventions support approximately 15% of students in a typical school who are not responding to tier 1 and who have moderate, ongoing behaviours of concern (social, behavioural and academic).  Support is provided through additional tier 2 or "targeted" level interventions.</w:t>
      </w:r>
    </w:p>
    <w:p w14:paraId="6872A982" w14:textId="6F1DC03E" w:rsidR="001F584E" w:rsidRPr="00710E17" w:rsidRDefault="001F584E" w:rsidP="003664EF">
      <w:pPr>
        <w:pStyle w:val="ListParagraph"/>
        <w:numPr>
          <w:ilvl w:val="1"/>
          <w:numId w:val="6"/>
        </w:numPr>
        <w:shd w:val="clear" w:color="auto" w:fill="FFFFFF"/>
        <w:tabs>
          <w:tab w:val="clear" w:pos="2835"/>
        </w:tabs>
        <w:spacing w:before="100" w:beforeAutospacing="1" w:after="100" w:afterAutospacing="1" w:line="259" w:lineRule="auto"/>
        <w:contextualSpacing/>
        <w:textAlignment w:val="baseline"/>
        <w:rPr>
          <w:rFonts w:eastAsia="Times New Roman" w:cs="Arial"/>
          <w:lang w:val="en-US"/>
        </w:rPr>
      </w:pPr>
      <w:r w:rsidRPr="00710E17">
        <w:rPr>
          <w:rFonts w:eastAsia="Times New Roman" w:cs="Arial"/>
          <w:lang w:val="en-US"/>
        </w:rPr>
        <w:t>The focus of tier 2 is to reduce the number of existing students requiring additional support.</w:t>
      </w:r>
    </w:p>
    <w:p w14:paraId="5B09AABB" w14:textId="77777777" w:rsidR="003664EF" w:rsidRDefault="001F584E" w:rsidP="003664EF">
      <w:pPr>
        <w:pStyle w:val="ListParagraph"/>
        <w:numPr>
          <w:ilvl w:val="0"/>
          <w:numId w:val="6"/>
        </w:numPr>
        <w:shd w:val="clear" w:color="auto" w:fill="FFFFFF"/>
        <w:tabs>
          <w:tab w:val="clear" w:pos="2835"/>
        </w:tabs>
        <w:spacing w:before="100" w:beforeAutospacing="1" w:after="100" w:afterAutospacing="1" w:line="259" w:lineRule="auto"/>
        <w:contextualSpacing/>
        <w:textAlignment w:val="baseline"/>
        <w:rPr>
          <w:rFonts w:eastAsia="Times New Roman" w:cs="Arial"/>
          <w:lang w:val="en-US"/>
        </w:rPr>
      </w:pPr>
      <w:r w:rsidRPr="003664EF">
        <w:rPr>
          <w:rFonts w:eastAsia="Times New Roman" w:cs="Arial"/>
          <w:lang w:val="en-US"/>
        </w:rPr>
        <w:t>Tier 3 or “intensive” interventions support approximately 5% of students who have not responded to tier 1 and tier 2 interventions.</w:t>
      </w:r>
    </w:p>
    <w:p w14:paraId="75094123" w14:textId="77777777" w:rsidR="003664EF" w:rsidRDefault="001F584E" w:rsidP="003664EF">
      <w:pPr>
        <w:pStyle w:val="ListParagraph"/>
        <w:numPr>
          <w:ilvl w:val="1"/>
          <w:numId w:val="6"/>
        </w:numPr>
        <w:shd w:val="clear" w:color="auto" w:fill="FFFFFF"/>
        <w:tabs>
          <w:tab w:val="clear" w:pos="2835"/>
        </w:tabs>
        <w:spacing w:before="100" w:beforeAutospacing="1" w:after="100" w:afterAutospacing="1" w:line="259" w:lineRule="auto"/>
        <w:contextualSpacing/>
        <w:textAlignment w:val="baseline"/>
        <w:rPr>
          <w:rFonts w:eastAsia="Times New Roman" w:cs="Arial"/>
          <w:lang w:val="en-US"/>
        </w:rPr>
      </w:pPr>
      <w:r w:rsidRPr="003664EF">
        <w:rPr>
          <w:rFonts w:eastAsia="Times New Roman" w:cs="Arial"/>
          <w:lang w:val="en-US"/>
        </w:rPr>
        <w:t xml:space="preserve">Students with the most intensive needs may require tier 3 or "intensive" level of supports, involving highly </w:t>
      </w:r>
      <w:r w:rsidRPr="003664EF">
        <w:rPr>
          <w:rFonts w:eastAsia="Times New Roman" w:cs="Arial"/>
        </w:rPr>
        <w:t>individualised</w:t>
      </w:r>
      <w:r w:rsidRPr="003664EF">
        <w:rPr>
          <w:rFonts w:eastAsia="Times New Roman" w:cs="Arial"/>
          <w:lang w:val="en-US"/>
        </w:rPr>
        <w:t xml:space="preserve"> interventions.</w:t>
      </w:r>
    </w:p>
    <w:p w14:paraId="6872A986" w14:textId="0D46ED46" w:rsidR="001F584E" w:rsidRPr="003664EF" w:rsidRDefault="001F584E" w:rsidP="003664EF">
      <w:pPr>
        <w:pStyle w:val="ListParagraph"/>
        <w:numPr>
          <w:ilvl w:val="1"/>
          <w:numId w:val="6"/>
        </w:numPr>
        <w:shd w:val="clear" w:color="auto" w:fill="FFFFFF"/>
        <w:tabs>
          <w:tab w:val="clear" w:pos="2835"/>
        </w:tabs>
        <w:spacing w:before="100" w:beforeAutospacing="1" w:after="100" w:afterAutospacing="1" w:line="259" w:lineRule="auto"/>
        <w:contextualSpacing/>
        <w:textAlignment w:val="baseline"/>
        <w:rPr>
          <w:rFonts w:eastAsia="Times New Roman" w:cs="Arial"/>
          <w:lang w:val="en-US"/>
        </w:rPr>
      </w:pPr>
      <w:r w:rsidRPr="003664EF">
        <w:rPr>
          <w:rFonts w:eastAsia="Times New Roman" w:cs="Arial"/>
          <w:lang w:val="en-US"/>
        </w:rPr>
        <w:t>The focus of tier 3 is to reduce the intensity and complexity of existing individual student</w:t>
      </w:r>
      <w:r w:rsidR="009A49BF" w:rsidRPr="003664EF">
        <w:rPr>
          <w:rFonts w:eastAsia="Times New Roman" w:cs="Arial"/>
          <w:lang w:val="en-US"/>
        </w:rPr>
        <w:t>’</w:t>
      </w:r>
      <w:r w:rsidRPr="003664EF">
        <w:rPr>
          <w:rFonts w:eastAsia="Times New Roman" w:cs="Arial"/>
          <w:lang w:val="en-US"/>
        </w:rPr>
        <w:t>s situations.</w:t>
      </w:r>
    </w:p>
    <w:p w14:paraId="6872A987" w14:textId="77777777" w:rsidR="001F584E" w:rsidRDefault="001F584E" w:rsidP="001F584E">
      <w:pPr>
        <w:rPr>
          <w:rFonts w:cs="Arial"/>
        </w:rPr>
      </w:pPr>
      <w:r w:rsidRPr="00442734">
        <w:rPr>
          <w:rFonts w:cs="Arial"/>
        </w:rPr>
        <w:t>It is imp</w:t>
      </w:r>
      <w:r>
        <w:rPr>
          <w:rFonts w:cs="Arial"/>
        </w:rPr>
        <w:t>ortant that students requiring tier 2 and t</w:t>
      </w:r>
      <w:r w:rsidRPr="00442734">
        <w:rPr>
          <w:rFonts w:cs="Arial"/>
        </w:rPr>
        <w:t>ier 3 interventions have received</w:t>
      </w:r>
      <w:r>
        <w:rPr>
          <w:rFonts w:cs="Arial"/>
        </w:rPr>
        <w:t>,</w:t>
      </w:r>
      <w:r w:rsidRPr="00442734">
        <w:rPr>
          <w:rFonts w:cs="Arial"/>
        </w:rPr>
        <w:t xml:space="preserve"> and </w:t>
      </w:r>
      <w:r>
        <w:rPr>
          <w:rFonts w:cs="Arial"/>
        </w:rPr>
        <w:t>will</w:t>
      </w:r>
      <w:r w:rsidRPr="00442734">
        <w:rPr>
          <w:rFonts w:cs="Arial"/>
        </w:rPr>
        <w:t xml:space="preserve"> continu</w:t>
      </w:r>
      <w:r>
        <w:rPr>
          <w:rFonts w:cs="Arial"/>
        </w:rPr>
        <w:t>e</w:t>
      </w:r>
      <w:r w:rsidRPr="00442734">
        <w:rPr>
          <w:rFonts w:cs="Arial"/>
        </w:rPr>
        <w:t xml:space="preserve"> to receive</w:t>
      </w:r>
      <w:r>
        <w:rPr>
          <w:rFonts w:cs="Arial"/>
        </w:rPr>
        <w:t>,</w:t>
      </w:r>
      <w:r w:rsidRPr="00442734">
        <w:rPr>
          <w:rFonts w:cs="Arial"/>
        </w:rPr>
        <w:t xml:space="preserve"> the sa</w:t>
      </w:r>
      <w:r>
        <w:rPr>
          <w:rFonts w:cs="Arial"/>
        </w:rPr>
        <w:t>me level of t</w:t>
      </w:r>
      <w:r w:rsidRPr="00442734">
        <w:rPr>
          <w:rFonts w:cs="Arial"/>
        </w:rPr>
        <w:t xml:space="preserve">ier 1 support as other students. </w:t>
      </w:r>
    </w:p>
    <w:p w14:paraId="6872A988" w14:textId="77777777" w:rsidR="001F584E" w:rsidRPr="00017C90" w:rsidRDefault="001F584E" w:rsidP="00017C90">
      <w:pPr>
        <w:rPr>
          <w:rFonts w:cs="Arial"/>
        </w:rPr>
      </w:pPr>
      <w:r>
        <w:rPr>
          <w:rFonts w:cs="Arial"/>
        </w:rPr>
        <w:t>Tier 2 and tier 3 interventions are only effective when tier 1 foundations are strong.</w:t>
      </w:r>
      <w:r w:rsidRPr="00DE53CD">
        <w:rPr>
          <w:rFonts w:cs="Arial"/>
        </w:rPr>
        <w:t xml:space="preserve">  If there are more than 15% of students receiving </w:t>
      </w:r>
      <w:r>
        <w:rPr>
          <w:rFonts w:cs="Arial"/>
        </w:rPr>
        <w:t>t</w:t>
      </w:r>
      <w:r w:rsidRPr="00DE53CD">
        <w:rPr>
          <w:rFonts w:cs="Arial"/>
        </w:rPr>
        <w:t>ier 2 support</w:t>
      </w:r>
      <w:r>
        <w:rPr>
          <w:rFonts w:cs="Arial"/>
        </w:rPr>
        <w:t xml:space="preserve"> in a school </w:t>
      </w:r>
      <w:r w:rsidRPr="00DE53CD">
        <w:rPr>
          <w:rFonts w:cs="Arial"/>
        </w:rPr>
        <w:t>it</w:t>
      </w:r>
      <w:r>
        <w:rPr>
          <w:rFonts w:cs="Arial"/>
        </w:rPr>
        <w:t xml:space="preserve"> is important that </w:t>
      </w:r>
      <w:r w:rsidRPr="00DE53CD">
        <w:rPr>
          <w:rFonts w:cs="Arial"/>
        </w:rPr>
        <w:t xml:space="preserve">more attention </w:t>
      </w:r>
      <w:r>
        <w:rPr>
          <w:rFonts w:cs="Arial"/>
        </w:rPr>
        <w:t xml:space="preserve">be </w:t>
      </w:r>
      <w:r w:rsidRPr="00DE53CD">
        <w:rPr>
          <w:rFonts w:cs="Arial"/>
        </w:rPr>
        <w:t xml:space="preserve">paid to </w:t>
      </w:r>
      <w:r>
        <w:rPr>
          <w:rFonts w:cs="Arial"/>
        </w:rPr>
        <w:t>the universal approaches of t</w:t>
      </w:r>
      <w:r w:rsidRPr="00DE53CD">
        <w:rPr>
          <w:rFonts w:cs="Arial"/>
        </w:rPr>
        <w:t>ier 1.</w:t>
      </w:r>
    </w:p>
    <w:p w14:paraId="6872A989" w14:textId="77777777" w:rsidR="001F584E" w:rsidRDefault="001F584E" w:rsidP="001F584E">
      <w:pPr>
        <w:shd w:val="clear" w:color="auto" w:fill="FFFFFF"/>
        <w:spacing w:after="240"/>
        <w:textAlignment w:val="baseline"/>
        <w:rPr>
          <w:rFonts w:eastAsia="Times New Roman" w:cs="Arial"/>
          <w:color w:val="333333"/>
          <w:lang w:val="en-US"/>
        </w:rPr>
      </w:pPr>
      <w:r>
        <w:rPr>
          <w:rFonts w:eastAsia="Times New Roman" w:cs="Arial"/>
          <w:color w:val="333333"/>
          <w:lang w:val="en-US"/>
        </w:rPr>
        <w:t>Implementing PBL in a school is a team driven process. The team is made up of an administrator, teachers,</w:t>
      </w:r>
      <w:r w:rsidR="00017C90">
        <w:rPr>
          <w:rFonts w:eastAsia="Times New Roman" w:cs="Arial"/>
          <w:color w:val="333333"/>
          <w:lang w:val="en-US"/>
        </w:rPr>
        <w:t xml:space="preserve"> non-teaching staff, and parent and or </w:t>
      </w:r>
      <w:r>
        <w:rPr>
          <w:rFonts w:eastAsia="Times New Roman" w:cs="Arial"/>
          <w:color w:val="333333"/>
          <w:lang w:val="en-US"/>
        </w:rPr>
        <w:t>community representatives. Students should also be involved at the secondary school level.</w:t>
      </w:r>
    </w:p>
    <w:p w14:paraId="6872A98A" w14:textId="77777777" w:rsidR="001F584E" w:rsidRDefault="001F584E" w:rsidP="001F584E">
      <w:pPr>
        <w:shd w:val="clear" w:color="auto" w:fill="FFFFFF"/>
        <w:spacing w:after="240"/>
        <w:textAlignment w:val="baseline"/>
        <w:rPr>
          <w:rFonts w:eastAsia="Times New Roman" w:cs="Arial"/>
          <w:color w:val="333333"/>
          <w:lang w:val="en-US"/>
        </w:rPr>
      </w:pPr>
      <w:r>
        <w:rPr>
          <w:rFonts w:eastAsia="Times New Roman" w:cs="Arial"/>
          <w:color w:val="333333"/>
          <w:lang w:val="en-US"/>
        </w:rPr>
        <w:t>School PBL leadership teams receive training in the process over a year, and identify a team coach to assist with implementation. Further professional development and guidance are provided to PBL schools after the training year, based on implementation data and level of need.</w:t>
      </w:r>
    </w:p>
    <w:p w14:paraId="6872A98B" w14:textId="77777777" w:rsidR="001F584E" w:rsidRDefault="001F584E" w:rsidP="001F584E">
      <w:pPr>
        <w:shd w:val="clear" w:color="auto" w:fill="FFFFFF"/>
        <w:spacing w:after="240"/>
        <w:textAlignment w:val="baseline"/>
        <w:rPr>
          <w:rFonts w:eastAsia="Times New Roman" w:cs="Arial"/>
          <w:color w:val="333333"/>
          <w:lang w:val="en-US"/>
        </w:rPr>
      </w:pPr>
      <w:r w:rsidRPr="002F4A2C">
        <w:rPr>
          <w:rFonts w:eastAsia="Times New Roman" w:cs="Arial"/>
          <w:color w:val="333333"/>
          <w:lang w:val="en-US"/>
        </w:rPr>
        <w:t xml:space="preserve">When implemented </w:t>
      </w:r>
      <w:r>
        <w:rPr>
          <w:rFonts w:eastAsia="Times New Roman" w:cs="Arial"/>
          <w:color w:val="333333"/>
          <w:lang w:val="en-US"/>
        </w:rPr>
        <w:t>as intended,</w:t>
      </w:r>
      <w:r w:rsidRPr="002F4A2C">
        <w:rPr>
          <w:rFonts w:eastAsia="Times New Roman" w:cs="Arial"/>
          <w:color w:val="333333"/>
          <w:lang w:val="en-US"/>
        </w:rPr>
        <w:t xml:space="preserve"> PBL </w:t>
      </w:r>
      <w:r>
        <w:rPr>
          <w:rFonts w:eastAsia="Times New Roman" w:cs="Arial"/>
          <w:color w:val="333333"/>
          <w:lang w:val="en-US"/>
        </w:rPr>
        <w:t>has been shown to</w:t>
      </w:r>
      <w:r w:rsidRPr="002F4A2C">
        <w:rPr>
          <w:rFonts w:eastAsia="Times New Roman" w:cs="Arial"/>
          <w:color w:val="333333"/>
          <w:lang w:val="en-US"/>
        </w:rPr>
        <w:t>:</w:t>
      </w:r>
    </w:p>
    <w:p w14:paraId="6872A98C" w14:textId="77777777" w:rsidR="001F584E" w:rsidRPr="003664EF" w:rsidRDefault="001F584E" w:rsidP="003664EF">
      <w:pPr>
        <w:pStyle w:val="ListParagraph"/>
        <w:numPr>
          <w:ilvl w:val="0"/>
          <w:numId w:val="10"/>
        </w:numPr>
        <w:shd w:val="clear" w:color="auto" w:fill="FFFFFF"/>
        <w:spacing w:after="0" w:line="259" w:lineRule="auto"/>
        <w:textAlignment w:val="baseline"/>
        <w:rPr>
          <w:rFonts w:eastAsia="Times New Roman" w:cs="Arial"/>
          <w:color w:val="333333"/>
        </w:rPr>
      </w:pPr>
      <w:r w:rsidRPr="003664EF">
        <w:rPr>
          <w:rFonts w:eastAsia="Times New Roman" w:cs="Arial"/>
          <w:color w:val="333333"/>
        </w:rPr>
        <w:t>improve academic outcomes</w:t>
      </w:r>
    </w:p>
    <w:p w14:paraId="6872A98D" w14:textId="77777777" w:rsidR="001F584E" w:rsidRPr="003664EF" w:rsidRDefault="001F584E" w:rsidP="003664EF">
      <w:pPr>
        <w:pStyle w:val="ListParagraph"/>
        <w:numPr>
          <w:ilvl w:val="0"/>
          <w:numId w:val="10"/>
        </w:numPr>
        <w:shd w:val="clear" w:color="auto" w:fill="FFFFFF"/>
        <w:spacing w:after="0" w:line="259" w:lineRule="auto"/>
        <w:textAlignment w:val="baseline"/>
        <w:rPr>
          <w:rFonts w:eastAsia="Times New Roman" w:cs="Arial"/>
          <w:color w:val="333333"/>
        </w:rPr>
      </w:pPr>
      <w:r w:rsidRPr="003664EF">
        <w:rPr>
          <w:rFonts w:eastAsia="Times New Roman" w:cs="Arial"/>
          <w:color w:val="333333"/>
        </w:rPr>
        <w:t>reduce rates of problem behaviour across the school</w:t>
      </w:r>
    </w:p>
    <w:p w14:paraId="6872A98E" w14:textId="77777777" w:rsidR="001F584E" w:rsidRPr="003664EF" w:rsidRDefault="001F584E" w:rsidP="003664EF">
      <w:pPr>
        <w:pStyle w:val="ListParagraph"/>
        <w:numPr>
          <w:ilvl w:val="0"/>
          <w:numId w:val="10"/>
        </w:numPr>
        <w:shd w:val="clear" w:color="auto" w:fill="FFFFFF"/>
        <w:spacing w:after="0" w:line="259" w:lineRule="auto"/>
        <w:textAlignment w:val="baseline"/>
        <w:rPr>
          <w:rFonts w:eastAsia="Times New Roman" w:cs="Arial"/>
          <w:color w:val="333333"/>
        </w:rPr>
      </w:pPr>
      <w:r w:rsidRPr="003664EF">
        <w:rPr>
          <w:rFonts w:eastAsia="Times New Roman" w:cs="Arial"/>
          <w:color w:val="333333"/>
        </w:rPr>
        <w:t xml:space="preserve">raise </w:t>
      </w:r>
      <w:r w:rsidR="009A49BF" w:rsidRPr="003664EF">
        <w:rPr>
          <w:rFonts w:eastAsia="Times New Roman" w:cs="Arial"/>
          <w:color w:val="333333"/>
        </w:rPr>
        <w:t xml:space="preserve">the </w:t>
      </w:r>
      <w:r w:rsidRPr="003664EF">
        <w:rPr>
          <w:rFonts w:eastAsia="Times New Roman" w:cs="Arial"/>
          <w:color w:val="333333"/>
        </w:rPr>
        <w:t>positive public profile of the school</w:t>
      </w:r>
    </w:p>
    <w:p w14:paraId="6872A98F" w14:textId="77777777" w:rsidR="001F584E" w:rsidRPr="003664EF" w:rsidRDefault="001F584E" w:rsidP="003664EF">
      <w:pPr>
        <w:pStyle w:val="ListParagraph"/>
        <w:numPr>
          <w:ilvl w:val="0"/>
          <w:numId w:val="10"/>
        </w:numPr>
        <w:shd w:val="clear" w:color="auto" w:fill="FFFFFF"/>
        <w:spacing w:after="0" w:line="259" w:lineRule="auto"/>
        <w:textAlignment w:val="baseline"/>
        <w:rPr>
          <w:rFonts w:eastAsia="Times New Roman" w:cs="Arial"/>
          <w:color w:val="333333"/>
        </w:rPr>
      </w:pPr>
      <w:r w:rsidRPr="003664EF">
        <w:rPr>
          <w:rFonts w:eastAsia="Times New Roman" w:cs="Arial"/>
          <w:color w:val="333333"/>
        </w:rPr>
        <w:t>increase consistency of practices</w:t>
      </w:r>
    </w:p>
    <w:p w14:paraId="6872A990" w14:textId="77777777" w:rsidR="001F584E" w:rsidRPr="003664EF" w:rsidRDefault="001F584E" w:rsidP="003664EF">
      <w:pPr>
        <w:pStyle w:val="ListParagraph"/>
        <w:numPr>
          <w:ilvl w:val="0"/>
          <w:numId w:val="10"/>
        </w:numPr>
        <w:shd w:val="clear" w:color="auto" w:fill="FFFFFF"/>
        <w:spacing w:after="0" w:line="259" w:lineRule="auto"/>
        <w:textAlignment w:val="baseline"/>
        <w:rPr>
          <w:rFonts w:eastAsia="Times New Roman" w:cs="Arial"/>
          <w:color w:val="333333"/>
        </w:rPr>
      </w:pPr>
      <w:r w:rsidRPr="003664EF">
        <w:rPr>
          <w:rFonts w:eastAsia="Times New Roman" w:cs="Arial"/>
          <w:color w:val="333333"/>
        </w:rPr>
        <w:t>improve staff and student wellbeing</w:t>
      </w:r>
    </w:p>
    <w:p w14:paraId="6872A991" w14:textId="77777777" w:rsidR="001F584E" w:rsidRPr="003664EF" w:rsidRDefault="001F584E" w:rsidP="003664EF">
      <w:pPr>
        <w:pStyle w:val="ListParagraph"/>
        <w:numPr>
          <w:ilvl w:val="0"/>
          <w:numId w:val="10"/>
        </w:numPr>
        <w:shd w:val="clear" w:color="auto" w:fill="FFFFFF"/>
        <w:spacing w:after="0" w:line="259" w:lineRule="auto"/>
        <w:textAlignment w:val="baseline"/>
        <w:rPr>
          <w:rFonts w:eastAsia="Times New Roman" w:cs="Arial"/>
          <w:color w:val="333333"/>
        </w:rPr>
      </w:pPr>
      <w:r w:rsidRPr="003664EF">
        <w:rPr>
          <w:rFonts w:eastAsia="Times New Roman" w:cs="Arial"/>
          <w:color w:val="333333"/>
        </w:rPr>
        <w:t>increase teaching time</w:t>
      </w:r>
    </w:p>
    <w:p w14:paraId="6872A992" w14:textId="77777777" w:rsidR="001F584E" w:rsidRPr="003664EF" w:rsidRDefault="00017C90" w:rsidP="003664EF">
      <w:pPr>
        <w:pStyle w:val="ListParagraph"/>
        <w:numPr>
          <w:ilvl w:val="0"/>
          <w:numId w:val="10"/>
        </w:numPr>
        <w:shd w:val="clear" w:color="auto" w:fill="FFFFFF"/>
        <w:spacing w:line="259" w:lineRule="auto"/>
        <w:textAlignment w:val="baseline"/>
        <w:rPr>
          <w:rFonts w:eastAsia="Times New Roman" w:cs="Arial"/>
          <w:color w:val="333333"/>
        </w:rPr>
      </w:pPr>
      <w:r w:rsidRPr="003664EF">
        <w:rPr>
          <w:rFonts w:eastAsia="Times New Roman" w:cs="Arial"/>
          <w:color w:val="333333"/>
        </w:rPr>
        <w:t xml:space="preserve">and </w:t>
      </w:r>
      <w:r w:rsidR="001F584E" w:rsidRPr="003664EF">
        <w:rPr>
          <w:rFonts w:eastAsia="Times New Roman" w:cs="Arial"/>
          <w:color w:val="333333"/>
        </w:rPr>
        <w:t>improve school climate.</w:t>
      </w:r>
    </w:p>
    <w:p w14:paraId="6872A993" w14:textId="77777777" w:rsidR="001F584E" w:rsidRPr="00EB6676" w:rsidRDefault="001F584E" w:rsidP="001F584E">
      <w:pPr>
        <w:shd w:val="clear" w:color="auto" w:fill="FFFFFF"/>
        <w:spacing w:after="240"/>
        <w:textAlignment w:val="baseline"/>
        <w:rPr>
          <w:rFonts w:eastAsia="Times New Roman" w:cs="Arial"/>
          <w:color w:val="333333"/>
          <w:lang w:val="en-US"/>
        </w:rPr>
      </w:pPr>
      <w:r w:rsidRPr="00EB6676">
        <w:rPr>
          <w:rFonts w:eastAsia="Times New Roman" w:cs="Arial"/>
          <w:color w:val="333333"/>
          <w:lang w:val="en-US"/>
        </w:rPr>
        <w:t xml:space="preserve">Effective implementation of PBL provides students with the support they need to actively engage in learning and be successful at school. </w:t>
      </w:r>
    </w:p>
    <w:p w14:paraId="6872A994" w14:textId="77777777" w:rsidR="001F584E" w:rsidRPr="00EB6676" w:rsidRDefault="001F584E" w:rsidP="001F584E">
      <w:pPr>
        <w:rPr>
          <w:b/>
          <w:lang w:val="en-US"/>
        </w:rPr>
      </w:pPr>
    </w:p>
    <w:p w14:paraId="6872A995" w14:textId="77777777" w:rsidR="001F584E" w:rsidRPr="001F584E" w:rsidRDefault="001F584E" w:rsidP="00F957AC">
      <w:pPr>
        <w:rPr>
          <w:b/>
          <w:sz w:val="32"/>
          <w:szCs w:val="32"/>
          <w:lang w:val="en-US"/>
        </w:rPr>
      </w:pPr>
    </w:p>
    <w:sectPr w:rsidR="001F584E" w:rsidRPr="001F584E" w:rsidSect="00F957AC">
      <w:headerReference w:type="default" r:id="rId11"/>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A998" w14:textId="77777777" w:rsidR="005A7784" w:rsidRDefault="005A7784" w:rsidP="00190C24">
      <w:r>
        <w:separator/>
      </w:r>
    </w:p>
  </w:endnote>
  <w:endnote w:type="continuationSeparator" w:id="0">
    <w:p w14:paraId="6872A999" w14:textId="77777777" w:rsidR="005A7784" w:rsidRDefault="005A7784"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A996" w14:textId="77777777" w:rsidR="005A7784" w:rsidRDefault="005A7784" w:rsidP="00190C24">
      <w:r>
        <w:separator/>
      </w:r>
    </w:p>
  </w:footnote>
  <w:footnote w:type="continuationSeparator" w:id="0">
    <w:p w14:paraId="6872A997" w14:textId="77777777" w:rsidR="005A7784" w:rsidRDefault="005A7784"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A99A" w14:textId="77777777" w:rsidR="00D01CD2" w:rsidRDefault="00FC06AF" w:rsidP="00190C24">
    <w:pPr>
      <w:pStyle w:val="Header"/>
    </w:pPr>
    <w:r>
      <w:rPr>
        <w:noProof/>
        <w:lang w:eastAsia="zh-TW"/>
      </w:rPr>
      <w:drawing>
        <wp:anchor distT="0" distB="0" distL="114300" distR="114300" simplePos="0" relativeHeight="251659264" behindDoc="1" locked="0" layoutInCell="1" allowOverlap="1" wp14:anchorId="6872A99B" wp14:editId="6872A99C">
          <wp:simplePos x="0" y="0"/>
          <wp:positionH relativeFrom="page">
            <wp:align>left</wp:align>
          </wp:positionH>
          <wp:positionV relativeFrom="page">
            <wp:align>top</wp:align>
          </wp:positionV>
          <wp:extent cx="7560000" cy="504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r w:rsidR="002F78A2">
      <w:rPr>
        <w:noProof/>
        <w:lang w:eastAsia="zh-TW"/>
      </w:rPr>
      <w:drawing>
        <wp:anchor distT="0" distB="0" distL="114300" distR="114300" simplePos="0" relativeHeight="251658240" behindDoc="1" locked="1" layoutInCell="1" allowOverlap="1" wp14:anchorId="6872A99D" wp14:editId="6872A99E">
          <wp:simplePos x="0" y="0"/>
          <wp:positionH relativeFrom="page">
            <wp:align>left</wp:align>
          </wp:positionH>
          <wp:positionV relativeFrom="page">
            <wp:align>bottom</wp:align>
          </wp:positionV>
          <wp:extent cx="7559675"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7FA"/>
    <w:multiLevelType w:val="hybridMultilevel"/>
    <w:tmpl w:val="AA8EBEE0"/>
    <w:lvl w:ilvl="0" w:tplc="0304E988">
      <w:start w:val="7"/>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1B609C1"/>
    <w:multiLevelType w:val="hybridMultilevel"/>
    <w:tmpl w:val="DEF85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5461E7"/>
    <w:multiLevelType w:val="multilevel"/>
    <w:tmpl w:val="3A24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E915E1"/>
    <w:multiLevelType w:val="hybridMultilevel"/>
    <w:tmpl w:val="C694B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6D4F45"/>
    <w:multiLevelType w:val="hybridMultilevel"/>
    <w:tmpl w:val="C5C227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6A6F6FD1"/>
    <w:multiLevelType w:val="hybridMultilevel"/>
    <w:tmpl w:val="FA3C8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3B6AA8"/>
    <w:multiLevelType w:val="hybridMultilevel"/>
    <w:tmpl w:val="EFA40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3129D0"/>
    <w:multiLevelType w:val="hybridMultilevel"/>
    <w:tmpl w:val="8A16E51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2"/>
  </w:num>
  <w:num w:numId="6">
    <w:abstractNumId w:val="4"/>
  </w:num>
  <w:num w:numId="7">
    <w:abstractNumId w:val="3"/>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74"/>
    <w:rsid w:val="00007A48"/>
    <w:rsid w:val="00017C90"/>
    <w:rsid w:val="0002155B"/>
    <w:rsid w:val="000425F7"/>
    <w:rsid w:val="000436FC"/>
    <w:rsid w:val="000B61AC"/>
    <w:rsid w:val="000F7FA8"/>
    <w:rsid w:val="000F7FDE"/>
    <w:rsid w:val="00190C24"/>
    <w:rsid w:val="001F584E"/>
    <w:rsid w:val="002371F7"/>
    <w:rsid w:val="002F78A2"/>
    <w:rsid w:val="003664EF"/>
    <w:rsid w:val="00366FEC"/>
    <w:rsid w:val="00385A56"/>
    <w:rsid w:val="003F643A"/>
    <w:rsid w:val="00404BCA"/>
    <w:rsid w:val="005A2474"/>
    <w:rsid w:val="005A7784"/>
    <w:rsid w:val="005B1759"/>
    <w:rsid w:val="005E2ACE"/>
    <w:rsid w:val="005F4331"/>
    <w:rsid w:val="006239A5"/>
    <w:rsid w:val="00636B71"/>
    <w:rsid w:val="00681F58"/>
    <w:rsid w:val="006C3D8E"/>
    <w:rsid w:val="00710E17"/>
    <w:rsid w:val="00766C94"/>
    <w:rsid w:val="0080579A"/>
    <w:rsid w:val="008A5C03"/>
    <w:rsid w:val="00907963"/>
    <w:rsid w:val="0096078C"/>
    <w:rsid w:val="0096595E"/>
    <w:rsid w:val="009A49BF"/>
    <w:rsid w:val="009B7893"/>
    <w:rsid w:val="009E5EE5"/>
    <w:rsid w:val="009F02B3"/>
    <w:rsid w:val="00A47F67"/>
    <w:rsid w:val="00A65710"/>
    <w:rsid w:val="00AB0A25"/>
    <w:rsid w:val="00AC555D"/>
    <w:rsid w:val="00AD2501"/>
    <w:rsid w:val="00B31C08"/>
    <w:rsid w:val="00B33337"/>
    <w:rsid w:val="00B5129B"/>
    <w:rsid w:val="00B8699D"/>
    <w:rsid w:val="00B9771E"/>
    <w:rsid w:val="00BC4AA9"/>
    <w:rsid w:val="00C47A31"/>
    <w:rsid w:val="00CB07AD"/>
    <w:rsid w:val="00CD793C"/>
    <w:rsid w:val="00D01CD2"/>
    <w:rsid w:val="00D75050"/>
    <w:rsid w:val="00D842DF"/>
    <w:rsid w:val="00DC5E03"/>
    <w:rsid w:val="00E9004D"/>
    <w:rsid w:val="00EA02B9"/>
    <w:rsid w:val="00EB5D07"/>
    <w:rsid w:val="00EF474F"/>
    <w:rsid w:val="00EF4AC5"/>
    <w:rsid w:val="00F367B3"/>
    <w:rsid w:val="00F447A2"/>
    <w:rsid w:val="00F957AC"/>
    <w:rsid w:val="00FC06AF"/>
    <w:rsid w:val="00FD11E7"/>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72A960"/>
  <w15:chartTrackingRefBased/>
  <w15:docId w15:val="{02CE4526-1E19-483B-917C-8C2CE548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664EF"/>
    <w:pPr>
      <w:spacing w:after="120"/>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jldav0\Desktop\Transcript%20-%20PBL%20Promotional%20Vide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aff007a6-f4d5-48cf-a391-a3b54a9594bb">
      <UserInfo>
        <DisplayName/>
        <AccountId xsi:nil="true"/>
        <AccountType/>
      </UserInfo>
    </PPContentApprover>
    <PPLastReviewedBy xmlns="aff007a6-f4d5-48cf-a391-a3b54a9594bb">
      <UserInfo>
        <DisplayName>WEBBER, JENNIFER</DisplayName>
        <AccountId>655</AccountId>
        <AccountType/>
      </UserInfo>
    </PPLastReviewedBy>
    <PPModeratedBy xmlns="aff007a6-f4d5-48cf-a391-a3b54a9594bb">
      <UserInfo>
        <DisplayName>WEBBER, JENNIFER</DisplayName>
        <AccountId>655</AccountId>
        <AccountType/>
      </UserInfo>
    </PPModeratedBy>
    <PPSubmittedBy xmlns="aff007a6-f4d5-48cf-a391-a3b54a9594bb">
      <UserInfo>
        <DisplayName>PARK, Toni</DisplayName>
        <AccountId>1032</AccountId>
        <AccountType/>
      </UserInfo>
    </PPSubmittedBy>
    <PPReferenceNumber xmlns="aff007a6-f4d5-48cf-a391-a3b54a9594bb" xsi:nil="true"/>
    <PPModeratedDate xmlns="aff007a6-f4d5-48cf-a391-a3b54a9594bb">2023-07-05T00:52:13+00:00</PPModeratedDate>
    <PPLastReviewedDate xmlns="aff007a6-f4d5-48cf-a391-a3b54a9594bb">2023-07-05T00:52:14+00:00</PPLastReviewedDate>
    <PPContentAuthor xmlns="aff007a6-f4d5-48cf-a391-a3b54a9594bb">
      <UserInfo>
        <DisplayName/>
        <AccountId xsi:nil="true"/>
        <AccountType/>
      </UserInfo>
    </PPContentAuthor>
    <PPContentOwner xmlns="aff007a6-f4d5-48cf-a391-a3b54a9594bb">
      <UserInfo>
        <DisplayName/>
        <AccountId xsi:nil="true"/>
        <AccountType/>
      </UserInfo>
    </PPContentOwner>
    <PPSubmittedDate xmlns="aff007a6-f4d5-48cf-a391-a3b54a9594bb">2023-06-27T04:21:30+00:00</PPSubmittedDate>
    <PPPublishedNotificationAddresses xmlns="aff007a6-f4d5-48cf-a391-a3b54a9594bb" xsi:nil="true"/>
    <PPReviewDate xmlns="aff007a6-f4d5-48cf-a391-a3b54a9594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76A66E8210DA41B8B1238E02CED86B" ma:contentTypeVersion="1" ma:contentTypeDescription="Create a new document." ma:contentTypeScope="" ma:versionID="bd975fa26491aadbf9222421b7f40ba2">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908EE-71F4-4502-A615-148EA03B6552}"/>
</file>

<file path=customXml/itemProps2.xml><?xml version="1.0" encoding="utf-8"?>
<ds:datastoreItem xmlns:ds="http://schemas.openxmlformats.org/officeDocument/2006/customXml" ds:itemID="{2664F53A-54D8-4C02-A187-F8817AE39642}"/>
</file>

<file path=customXml/itemProps3.xml><?xml version="1.0" encoding="utf-8"?>
<ds:datastoreItem xmlns:ds="http://schemas.openxmlformats.org/officeDocument/2006/customXml" ds:itemID="{243221BB-E876-49BD-86CA-912A78C3945E}"/>
</file>

<file path=customXml/itemProps4.xml><?xml version="1.0" encoding="utf-8"?>
<ds:datastoreItem xmlns:ds="http://schemas.openxmlformats.org/officeDocument/2006/customXml" ds:itemID="{1CBAAE96-366A-4C7F-83D1-107A10587A91}"/>
</file>

<file path=docProps/app.xml><?xml version="1.0" encoding="utf-8"?>
<Properties xmlns="http://schemas.openxmlformats.org/officeDocument/2006/extended-properties" xmlns:vt="http://schemas.openxmlformats.org/officeDocument/2006/docPropsVTypes">
  <Template>Transcript - PBL Promotional Video 1.dotx</Template>
  <TotalTime>7</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State Schools A4 page  portrait – Option 1</vt:lpstr>
    </vt:vector>
  </TitlesOfParts>
  <Company>Queensland Government</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Behaviour for Learning (PBL): A whole school approach transcript</dc:title>
  <dc:subject>Positive Behaviour for Learning (PBL): A whole school approach transcript</dc:subject>
  <dc:creator>Queensland Government</dc:creator>
  <cp:keywords>Positive Behaviour for Learning; PBL; A whole school approach; transcript</cp:keywords>
  <dc:description/>
  <cp:lastPrinted>2018-01-16T02:55:00Z</cp:lastPrinted>
  <dcterms:created xsi:type="dcterms:W3CDTF">2023-03-21T22:51:00Z</dcterms:created>
  <dcterms:modified xsi:type="dcterms:W3CDTF">2023-06-27T03:46:00Z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0x010100D376A66E8210DA41B8B1238E02CED86B</vt:lpwstr>
  </property>
  <property fmtid="{D5CDD505-2E9C-101B-9397-08002B2CF9AE}" pid="3" name="URL">
    <vt:lpwstr/>
  </property>
</Properties>
</file>